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ED4BFF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BFF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D4BFF">
        <w:rPr>
          <w:rFonts w:ascii="Times New Roman" w:eastAsia="Calibri" w:hAnsi="Times New Roman" w:cs="Times New Roman"/>
          <w:b/>
          <w:sz w:val="28"/>
          <w:szCs w:val="28"/>
        </w:rPr>
        <w:t xml:space="preserve"> г. Шебекино»</w:t>
      </w: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Pr="00ED4BFF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81484" w:rsidRDefault="00C81484" w:rsidP="00C814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84" w:rsidRP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81484">
        <w:rPr>
          <w:rFonts w:ascii="Times New Roman" w:eastAsia="Calibri" w:hAnsi="Times New Roman" w:cs="Times New Roman"/>
          <w:b/>
          <w:sz w:val="32"/>
          <w:szCs w:val="28"/>
        </w:rPr>
        <w:t>Консультация на тему:</w:t>
      </w:r>
    </w:p>
    <w:p w:rsidR="00C81484" w:rsidRP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81484">
        <w:rPr>
          <w:rFonts w:ascii="Times New Roman" w:eastAsia="Calibri" w:hAnsi="Times New Roman" w:cs="Times New Roman"/>
          <w:b/>
          <w:sz w:val="32"/>
          <w:szCs w:val="28"/>
        </w:rPr>
        <w:t>«СОВЕТЫ ПО ОБУЧЕНИЮ ЧТЕНИЮ ДЕТЕЙ С ОВЗ».</w:t>
      </w:r>
    </w:p>
    <w:p w:rsidR="00C81484" w:rsidRDefault="00C81484" w:rsidP="00C814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Pr="000F06A6" w:rsidRDefault="00C81484" w:rsidP="00C8148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81484" w:rsidRPr="000F06A6" w:rsidRDefault="00C81484" w:rsidP="00C8148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Бережная О.А.</w:t>
      </w:r>
    </w:p>
    <w:p w:rsidR="00C81484" w:rsidRPr="000F06A6" w:rsidRDefault="00C81484" w:rsidP="00C81484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484" w:rsidRPr="000F06A6" w:rsidRDefault="00C81484" w:rsidP="00C8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Шебекино,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06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недоразвитие речи —</w:t>
      </w:r>
      <w:r w:rsidR="00DB56D0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сложные речевые расстройства, при которых у детей нарушено формирование всех компонентов речевой системы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устная речь является важной предпосылкой, основой для приобретения детьми новых речевых навыков чтения, однако у детей с ОНР отмечаются стойкие нарушения развития устной речи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чтением предполагает наличие у детей способности к проведению аналитико-синтетических операций со звучащим словом, требующих правильного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артикулирования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достаточного уровня развития фонематического слуха и восприятия, однако дети с ОНР выше названными речевыми навыками и умениями не обладают.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детей с недоразвитием речи нужно рассматривать не только как средство приобретения первоначальных навыков правильного чтения и грамотного письма, но также как один из способов формирования речи.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– сложный процесс, в котором непосредственное участие принимают высшие психические функции в части мышления. Этот психофизиологический процесс осуществляется при участии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зрительного, речеслухового анализаторов.  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процесс чтения со зрительного восприятия, различения, узнавания букв, соотнесения их со звуковым образом, прочитывания и понимания значения слова, предложения или рассказа.»</w:t>
      </w:r>
    </w:p>
    <w:p w:rsidR="000A3F39" w:rsidRPr="00C81484" w:rsidRDefault="000A3F39" w:rsidP="000A3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Причины трудностей формирования навыков чтения у детей с ОНР</w:t>
      </w:r>
    </w:p>
    <w:p w:rsidR="000A3F39" w:rsidRPr="00C81484" w:rsidRDefault="000A3F39" w:rsidP="000A3F39">
      <w:pPr>
        <w:numPr>
          <w:ilvl w:val="1"/>
          <w:numId w:val="1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звукопроизношения</w:t>
      </w:r>
    </w:p>
    <w:p w:rsidR="000A3F39" w:rsidRPr="00C81484" w:rsidRDefault="000A3F39" w:rsidP="000A3F39">
      <w:pPr>
        <w:numPr>
          <w:ilvl w:val="1"/>
          <w:numId w:val="1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 фонематических процессов и связанного с ними анализа и синтеза слов</w:t>
      </w:r>
    </w:p>
    <w:p w:rsidR="000A3F39" w:rsidRPr="00C81484" w:rsidRDefault="000A3F39" w:rsidP="000A3F39">
      <w:pPr>
        <w:numPr>
          <w:ilvl w:val="1"/>
          <w:numId w:val="1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лексико-грамматических средств языка</w:t>
      </w:r>
    </w:p>
    <w:p w:rsidR="000A3F39" w:rsidRPr="00C81484" w:rsidRDefault="000A3F39" w:rsidP="000A3F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Виды ошибок при чтении и на письме: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одних букв другими 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взаимозамены</w:t>
      </w:r>
      <w:proofErr w:type="spellEnd"/>
      <w:proofErr w:type="gram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звонких и глухих, свистящих и шипя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щих, твердых и мягких).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букв. (особенно часто пропускаются гласные)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Перестановки букв, про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пуск слогов, вставки лишних букв (что приводит к полному искажению 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)</w:t>
      </w:r>
      <w:proofErr w:type="gramEnd"/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и при чтении. (дети читают медленно и допускают большое количество ошибок, плохо понимают и не могут объяснить прочитанное или подобрать картинку, которая обозначает смысл прочитанного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. )</w:t>
      </w:r>
      <w:proofErr w:type="gramEnd"/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при запоминании букв и соотнесению их со звуком речи.</w:t>
      </w:r>
    </w:p>
    <w:p w:rsidR="000A3F39" w:rsidRPr="00C81484" w:rsidRDefault="000A3F39" w:rsidP="000A3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по догадке с частой заменой одного слова другим Звуковой аналитико-синтетический метод обучения грамоте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чтению и письму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Опора на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-слоговой и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-буквенный анализ и синтез 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( что</w:t>
      </w:r>
      <w:proofErr w:type="gram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русской графике)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Единицей обучения является звук, обозначаемый буквой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единицей чтения является слияние (слог)</w:t>
      </w:r>
    </w:p>
    <w:p w:rsidR="000A3F39" w:rsidRPr="00C81484" w:rsidRDefault="000A3F39" w:rsidP="000A3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 обучения грамоте детей с ОНР</w:t>
      </w:r>
    </w:p>
    <w:p w:rsidR="000A3F39" w:rsidRPr="00C81484" w:rsidRDefault="000A3F39" w:rsidP="000A3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чтению и письму ведется только на правильно произносимых звуках и словах.</w:t>
      </w:r>
    </w:p>
    <w:p w:rsidR="000A3F39" w:rsidRPr="00C81484" w:rsidRDefault="000A3F39" w:rsidP="000A3F39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прохождения звуков и букв подчинен доступности различения звуков на слух и усвоению их в произношении. В первую очередь изучаются те звуки, которые произносятся детьми в основном правильно.</w:t>
      </w:r>
    </w:p>
    <w:p w:rsidR="000A3F39" w:rsidRPr="00C81484" w:rsidRDefault="000A3F39" w:rsidP="000A3F39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прохождения вех звуков речи и букв более медленный.</w:t>
      </w:r>
    </w:p>
    <w:p w:rsidR="000A3F39" w:rsidRPr="00C81484" w:rsidRDefault="000A3F39" w:rsidP="000A3F39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вниманий отводится развитию навыка быстро ориентироваться в звукобуквенном составе слова.</w:t>
      </w:r>
    </w:p>
    <w:p w:rsidR="000A3F39" w:rsidRPr="00C81484" w:rsidRDefault="000A3F39" w:rsidP="000A3F39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весь словарный материал, который используется в процессе обучения грамоте, был знаком учащимся.</w:t>
      </w:r>
    </w:p>
    <w:p w:rsidR="000A3F39" w:rsidRPr="00C81484" w:rsidRDefault="000A3F39" w:rsidP="000A3F39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предусмотреть систематическое повторение и закрепление усваиваемого материала.</w:t>
      </w:r>
    </w:p>
    <w:p w:rsidR="000A3F39" w:rsidRPr="00C81484" w:rsidRDefault="000A3F39" w:rsidP="000A3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Периоды обучения грамоте детей с нарушениями речи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</w:p>
    <w:p w:rsidR="000A3F39" w:rsidRPr="00C81484" w:rsidRDefault="000A3F39" w:rsidP="000A3F39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и формирование фонематического восприятия.</w:t>
      </w:r>
    </w:p>
    <w:p w:rsidR="000A3F39" w:rsidRPr="00C81484" w:rsidRDefault="000A3F39" w:rsidP="000A3F39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операций лексико-синтаксического анализа.</w:t>
      </w:r>
    </w:p>
    <w:p w:rsidR="000A3F39" w:rsidRPr="00C81484" w:rsidRDefault="000A3F39" w:rsidP="000A3F39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дефектов произношения.</w:t>
      </w:r>
    </w:p>
    <w:p w:rsidR="000A3F39" w:rsidRPr="00C81484" w:rsidRDefault="000A3F39" w:rsidP="000A3F39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и зрительных навыков.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Букварный</w:t>
      </w:r>
    </w:p>
    <w:p w:rsidR="000A3F39" w:rsidRPr="00C81484" w:rsidRDefault="000A3F39" w:rsidP="000A3F39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на практике элементарных правил грамматики и правописания.</w:t>
      </w:r>
    </w:p>
    <w:p w:rsidR="000A3F39" w:rsidRPr="00C81484" w:rsidRDefault="000A3F39" w:rsidP="000A3F39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слова из букв и слогов, овладение процессом чтения и письма.</w:t>
      </w:r>
    </w:p>
    <w:p w:rsidR="000A3F39" w:rsidRPr="00C81484" w:rsidRDefault="000A3F39" w:rsidP="000A3F39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знакомство со звуками речи и обозначающими их буквами.</w:t>
      </w:r>
    </w:p>
    <w:p w:rsidR="000A3F39" w:rsidRPr="00C81484" w:rsidRDefault="000A3F39" w:rsidP="00A01FA4">
      <w:pPr>
        <w:tabs>
          <w:tab w:val="left" w:pos="2970"/>
        </w:tabs>
        <w:spacing w:after="0" w:line="315" w:lineRule="atLeast"/>
        <w:ind w:left="-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F39" w:rsidRPr="00C81484" w:rsidRDefault="000A3F39" w:rsidP="000A3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C81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Добукварный</w:t>
      </w:r>
      <w:proofErr w:type="spellEnd"/>
      <w:r w:rsidRPr="00C81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период</w:t>
      </w:r>
    </w:p>
    <w:p w:rsidR="00A01FA4" w:rsidRPr="00C81484" w:rsidRDefault="00A01FA4" w:rsidP="00A01FA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Коррекция дефектов произношения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FA4" w:rsidRPr="00C81484" w:rsidRDefault="00A01FA4" w:rsidP="00A0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артикуляции звуков. Закрепление навыков правильного произношения звуков изолированно, в слогах, в словах, во фразах, в самостоятельной спонтанной речи.</w:t>
      </w:r>
    </w:p>
    <w:p w:rsidR="00A01FA4" w:rsidRPr="00C81484" w:rsidRDefault="00A01FA4" w:rsidP="00A01FA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артикуляционной гимнастики (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Чашечка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«Лошадка», «Дятел», «Парус»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</w:t>
      </w:r>
    </w:p>
    <w:p w:rsidR="00A01FA4" w:rsidRPr="00C81484" w:rsidRDefault="00A01FA4" w:rsidP="00A01FA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образец, повторения, разучивание чистоговорок и пр.</w:t>
      </w:r>
    </w:p>
    <w:p w:rsidR="00A01FA4" w:rsidRPr="00C81484" w:rsidRDefault="00A01FA4" w:rsidP="00A0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Игры-упражнения: «Повторяй-ка», «Телефон», «Эхо», «Артисты на сцене» и пр.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(Речевые материалы, насыщенные автоматизируемым звуком)</w:t>
      </w:r>
    </w:p>
    <w:p w:rsidR="00A01FA4" w:rsidRPr="00C81484" w:rsidRDefault="00A01FA4" w:rsidP="00A0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Развитие фонематического слуха и формирование фонематического восприятия.</w:t>
      </w:r>
    </w:p>
    <w:p w:rsidR="00A01FA4" w:rsidRPr="00C81484" w:rsidRDefault="00A01FA4" w:rsidP="00A01FA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«Хлопни, если услышишь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(Сначала выделяем отдельный звук из ряда звуков, по мере усложнения выделяем звук из слова)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«Найди место звука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(Определяем место звука в слове: в начале, в середине, в конце)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«Назови первый, последний звук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«Покажи картинки с заданным звуком»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 ребенком выкладываем предметные картинки и просим показать картинки, где есть заданный звук)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«Назови звуки 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порядку», «Сосчитай звуки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/слоги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(Определение количества звуков/слогов в слове)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«Узнай звук по артикуляции» и пр.</w:t>
      </w:r>
    </w:p>
    <w:p w:rsidR="00587E84" w:rsidRPr="00C81484" w:rsidRDefault="00587E84" w:rsidP="00A01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3. Развитие операций фонематического анализа и синтеза </w:t>
      </w:r>
    </w:p>
    <w:p w:rsidR="00A01FA4" w:rsidRPr="00C81484" w:rsidRDefault="00587E84" w:rsidP="00A0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гласными и согласными фонемами языка; противопоставление по твердости-мягкости, звонкости-глухости; трансформация слов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FA4" w:rsidRPr="00C81484" w:rsidRDefault="00587E84" w:rsidP="00A01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гласный звук», «Назови согласный звук», «Твердый или мягкий», «Звонкий или глухой», «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 звук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пр.</w:t>
      </w:r>
    </w:p>
    <w:p w:rsidR="00A01FA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Формирование операций лексико-синтаксического анализа.</w:t>
      </w:r>
    </w:p>
    <w:p w:rsidR="00A01FA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«Сосчитай слова в предложении». «Добавь словечко», «Найди место слова в предложении», «Составь схему предложения», «Назови первое слово в предложении» и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</w:p>
    <w:p w:rsidR="00A01FA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Развитие двигательных и зрительных навыков.</w:t>
      </w:r>
    </w:p>
    <w:p w:rsidR="00587E8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игры, штриховки, обводки, «зашумленные» картинки, игры и упражнения с трафаретами, шаблонами и пр.</w:t>
      </w:r>
    </w:p>
    <w:p w:rsidR="00587E84" w:rsidRPr="00C81484" w:rsidRDefault="00587E84" w:rsidP="00587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Букварный период</w:t>
      </w:r>
    </w:p>
    <w:p w:rsidR="00587E8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Практическое знакомство со звуками речи и обозначающими их буквами.</w:t>
      </w:r>
    </w:p>
    <w:p w:rsidR="00587E8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и игры 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«Разрезная азбука», «Буквы и звуки», «Угадай букву», «Найди букву», «На что похожи буквы», «Выложи, вылепи букву» и пр.</w:t>
      </w:r>
    </w:p>
    <w:p w:rsidR="00587E8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Составление слова из букв и слогов, овладение процессом чтения и письма.</w:t>
      </w:r>
    </w:p>
    <w:p w:rsidR="00587E8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«Почта», «Собери слово», «Найди ошибку», «Отгадай слово», «Найди правильные буквы», «Ребусы», «Составь слова из слогов» и пр.</w:t>
      </w:r>
    </w:p>
    <w:p w:rsidR="00587E84" w:rsidRPr="00C81484" w:rsidRDefault="00587E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3.Усвоение на практике элементарных правил грамматики и правописания.</w:t>
      </w:r>
    </w:p>
    <w:p w:rsidR="000A3F39" w:rsidRPr="00C81484" w:rsidRDefault="00C81484" w:rsidP="00587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</w:t>
      </w:r>
      <w:r w:rsidR="00587E84"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буква потерялась», «Читай и различай», «Найди ошибку» и пр.</w:t>
      </w:r>
    </w:p>
    <w:p w:rsidR="000A3F39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1484" w:rsidRPr="00C81484" w:rsidRDefault="00C81484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литературы 1. ФГОС для детей с ОВЗ </w:t>
      </w:r>
      <w:proofErr w:type="spellStart"/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источник:https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://minobraz.egov66.ru/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show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id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/1055</w:t>
      </w:r>
      <w:proofErr w:type="gram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Программы дошкольных образовательных учреждений компенсирующего вида для детей с нарушениями речи. Коррекция нарушения речи/авт. Т.Б. Филичева и др.- 2-е изд.- М.: Просвещение, 2009.-271 с.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Н.В.Нищева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образовательная программа дошкольного образования для детей с тяжелыми нарушениями речи.-СПб.: Детство-Пресс, 2018.-240с. 4. Алтухова, Т.А. Анализ состояния обучения чтению учащихся детей с О.Н.Р.[Текст] / Т.А. Алтухова // Дефектология/ — 1994. — №5. – С. 43-55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2.Жукова</w:t>
      </w:r>
      <w:proofErr w:type="gram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Филичева Т.Б. Преодоление общего недоразвития речи. М.: Просвещение,1973.-320с. Источник: </w:t>
      </w:r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http://logoportal.ru/novyie-podhodyi-k-obucheniyu-chteniya-detey-s-narusheniem-rechi/.html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Катаева А.А.,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 Нарушение процесса овладения чтением у школьников [Текст] / Р.И.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1983. – 123с. Источник: </w:t>
      </w:r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https://gazeta-pedagogov.ru/formirovanie-navyka-chteniya-u-detej-s-onr-i-dizartriej/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Основы теории и практики логопедии / Под ред. Р. Е. Левиной. — 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2003.- 367с.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Спирова Л. Ф. Особенности речевого развития учащихся с тяжелыми нарушениями речи. — М., 2000. Источник: </w:t>
      </w:r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http://logoportal.ru/novyie-podhodyi-k-obucheniyu-chteniya-detey-s-narusheniem-rechi/.html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СЛОВАРЬ Л. С. ВЫГОТСКОГО Под редакцией А. А. Леонтьева.-М., 2007.</w:t>
      </w:r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Источник: http://www.klex.ru/gu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Штец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А.А. Методика обучения К.Д. Ушинского 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Источник:school2100.com/upload/iblock/b36/b366640f1bc665579dfe1adfe89ec823.pdf</w:t>
      </w:r>
      <w:proofErr w:type="gram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11.  Эльконин Д. Б. Избранные психологические труды. — </w:t>
      </w:r>
      <w:proofErr w:type="gramStart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1989. — 258с. </w:t>
      </w:r>
    </w:p>
    <w:p w:rsidR="000A3F39" w:rsidRPr="00C81484" w:rsidRDefault="000A3F39" w:rsidP="000A3F3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Обучение чтению по системе </w:t>
      </w:r>
      <w:proofErr w:type="spellStart"/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Д.Б.Эльконина.Содержание</w:t>
      </w:r>
      <w:proofErr w:type="spellEnd"/>
      <w:r w:rsidRPr="00C814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обучения.</w:t>
      </w:r>
      <w:r w:rsidRPr="00C81484">
        <w:rPr>
          <w:rFonts w:ascii="Times New Roman" w:eastAsia="Times New Roman" w:hAnsi="Times New Roman" w:cs="Times New Roman"/>
          <w:sz w:val="28"/>
          <w:szCs w:val="28"/>
          <w:lang w:eastAsia="ru-RU"/>
        </w:rPr>
        <w:t> http://old.prosv.ru/ebooks/Burgimenko_chtenie_elkonenn/2.html</w:t>
      </w:r>
    </w:p>
    <w:p w:rsidR="004478E6" w:rsidRPr="00C81484" w:rsidRDefault="004478E6" w:rsidP="000A3F3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0A3F39" w:rsidRPr="00C81484" w:rsidRDefault="000A3F39" w:rsidP="000A3F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3F39" w:rsidRPr="00C8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5420"/>
    <w:multiLevelType w:val="multilevel"/>
    <w:tmpl w:val="4D7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C7012"/>
    <w:multiLevelType w:val="multilevel"/>
    <w:tmpl w:val="72A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31EA6"/>
    <w:multiLevelType w:val="multilevel"/>
    <w:tmpl w:val="F18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25E99"/>
    <w:multiLevelType w:val="multilevel"/>
    <w:tmpl w:val="BA0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7C"/>
    <w:rsid w:val="000A3F39"/>
    <w:rsid w:val="002105BE"/>
    <w:rsid w:val="004478E6"/>
    <w:rsid w:val="00587E84"/>
    <w:rsid w:val="00A01FA4"/>
    <w:rsid w:val="00C04A7C"/>
    <w:rsid w:val="00C81484"/>
    <w:rsid w:val="00D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193"/>
  <w15:chartTrackingRefBased/>
  <w15:docId w15:val="{F73329B9-8C7A-449B-915B-7A66BA29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 </cp:lastModifiedBy>
  <cp:revision>2</cp:revision>
  <dcterms:created xsi:type="dcterms:W3CDTF">2024-08-24T04:32:00Z</dcterms:created>
  <dcterms:modified xsi:type="dcterms:W3CDTF">2024-08-24T04:32:00Z</dcterms:modified>
</cp:coreProperties>
</file>